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06AE3225" w:rsidR="00B10673" w:rsidRPr="00AB558F" w:rsidRDefault="00D62411" w:rsidP="00AB558F">
      <w:pPr>
        <w:spacing w:before="120" w:after="120" w:line="276" w:lineRule="auto"/>
        <w:ind w:right="686"/>
        <w:rPr>
          <w:rFonts w:ascii="Arial" w:hAnsi="Arial" w:cs="Arial"/>
          <w:lang w:val="de-DE"/>
        </w:rPr>
      </w:pPr>
      <w:r w:rsidRPr="00AB558F">
        <w:rPr>
          <w:rFonts w:ascii="Arial" w:hAnsi="Arial" w:cs="Arial"/>
          <w:lang w:val="de-DE"/>
        </w:rPr>
        <w:t>Zweiter Weltkrieg</w:t>
      </w:r>
      <w:r w:rsidR="00B10673" w:rsidRPr="00AB558F">
        <w:rPr>
          <w:rFonts w:ascii="Arial" w:hAnsi="Arial" w:cs="Arial"/>
          <w:lang w:val="de-DE"/>
        </w:rPr>
        <w:t xml:space="preserve">: </w:t>
      </w:r>
      <w:r w:rsidRPr="00AB558F">
        <w:rPr>
          <w:rFonts w:ascii="Arial" w:hAnsi="Arial" w:cs="Arial"/>
          <w:lang w:val="de-DE"/>
        </w:rPr>
        <w:t>Überblick</w:t>
      </w:r>
    </w:p>
    <w:p w14:paraId="241636C4" w14:textId="2D6B721C" w:rsidR="009F035F" w:rsidRPr="00AB558F" w:rsidRDefault="00B10673" w:rsidP="00AB558F">
      <w:pPr>
        <w:spacing w:before="120" w:after="120" w:line="276" w:lineRule="auto"/>
        <w:ind w:right="686"/>
        <w:rPr>
          <w:rFonts w:ascii="Arial" w:hAnsi="Arial" w:cs="Arial"/>
          <w:lang w:val="de-DE"/>
        </w:rPr>
      </w:pPr>
      <w:r w:rsidRPr="00AB558F">
        <w:rPr>
          <w:rFonts w:ascii="Arial" w:hAnsi="Arial" w:cs="Arial"/>
          <w:lang w:val="de-DE"/>
        </w:rPr>
        <w:t xml:space="preserve">Kapitel </w:t>
      </w:r>
      <w:r w:rsidR="00AB558F">
        <w:rPr>
          <w:rFonts w:ascii="Arial" w:hAnsi="Arial" w:cs="Arial"/>
          <w:lang w:val="de-DE"/>
        </w:rPr>
        <w:t>10</w:t>
      </w:r>
      <w:r w:rsidRPr="00AB558F">
        <w:rPr>
          <w:rFonts w:ascii="Arial" w:hAnsi="Arial" w:cs="Arial"/>
          <w:lang w:val="de-DE"/>
        </w:rPr>
        <w:t xml:space="preserve">: </w:t>
      </w:r>
      <w:r w:rsidR="00AB558F">
        <w:rPr>
          <w:rFonts w:ascii="Arial" w:hAnsi="Arial" w:cs="Arial"/>
          <w:lang w:val="de-DE"/>
        </w:rPr>
        <w:t>Inszenierung</w:t>
      </w:r>
    </w:p>
    <w:p w14:paraId="2313C6AE" w14:textId="77777777" w:rsidR="005D33B1" w:rsidRPr="00AB558F" w:rsidRDefault="005D33B1" w:rsidP="00AB558F">
      <w:pPr>
        <w:spacing w:before="120" w:after="120" w:line="276" w:lineRule="auto"/>
        <w:ind w:right="686"/>
        <w:rPr>
          <w:rFonts w:ascii="Arial" w:hAnsi="Arial" w:cs="Arial"/>
          <w:lang w:val="de-DE"/>
        </w:rPr>
      </w:pPr>
    </w:p>
    <w:p w14:paraId="0D8D816D" w14:textId="0E056694" w:rsidR="00AB558F" w:rsidRDefault="00AB558F" w:rsidP="00AB558F">
      <w:pPr>
        <w:pStyle w:val="Kopfzeile"/>
        <w:tabs>
          <w:tab w:val="clear" w:pos="4536"/>
          <w:tab w:val="clear" w:pos="9072"/>
        </w:tabs>
        <w:spacing w:before="120" w:line="276" w:lineRule="auto"/>
        <w:rPr>
          <w:rFonts w:ascii="Arial" w:hAnsi="Arial" w:cs="Arial"/>
          <w:b/>
          <w:bCs/>
          <w:sz w:val="32"/>
          <w:szCs w:val="32"/>
        </w:rPr>
      </w:pPr>
      <w:r w:rsidRPr="00AB558F">
        <w:rPr>
          <w:rFonts w:ascii="Arial" w:hAnsi="Arial" w:cs="Arial"/>
          <w:b/>
          <w:bCs/>
          <w:sz w:val="32"/>
          <w:szCs w:val="32"/>
        </w:rPr>
        <w:t>Torgau</w:t>
      </w:r>
    </w:p>
    <w:p w14:paraId="003CFD68" w14:textId="279D9E18" w:rsidR="00AB558F" w:rsidRPr="004F2905" w:rsidRDefault="00EA27DC" w:rsidP="00AB558F">
      <w:pPr>
        <w:pStyle w:val="Kopfzeile"/>
        <w:tabs>
          <w:tab w:val="clear" w:pos="4536"/>
          <w:tab w:val="clear" w:pos="9072"/>
        </w:tabs>
        <w:spacing w:before="120" w:line="276" w:lineRule="auto"/>
        <w:rPr>
          <w:rFonts w:ascii="Arial" w:hAnsi="Arial" w:cs="Arial"/>
        </w:rPr>
      </w:pPr>
      <w:r w:rsidRPr="004F2905">
        <w:rPr>
          <w:rFonts w:ascii="Arial" w:hAnsi="Arial" w:cs="Arial"/>
        </w:rPr>
        <w:t>Auf beiden Seiten der Hemisphäre hatten sie gemeinsam gegen den gleichen Gegner, das national-sozialistische Deutschland gekämpft – 14 Tage vor Kriegsende konnten sie sich die Hände schüt</w:t>
      </w:r>
      <w:r w:rsidR="00064E6E">
        <w:rPr>
          <w:rFonts w:ascii="Arial" w:hAnsi="Arial" w:cs="Arial"/>
        </w:rPr>
        <w:t>t</w:t>
      </w:r>
      <w:r w:rsidRPr="004F2905">
        <w:rPr>
          <w:rFonts w:ascii="Arial" w:hAnsi="Arial" w:cs="Arial"/>
        </w:rPr>
        <w:t xml:space="preserve">eln: amerikanische Soldaten der 69. Infanteriedivision und sowjetische der 58. Gardedivision auf einer zerstörten Brücke über die Elbe beim kleinen Städtchen Torgau. Am 25. April trafen sich die ersten Aufklärungspatrouillen zufällig, tags darauf Offiziere beider Seiten, die den offiziellen Handschlag für die Presse vom 27. April vorbereiteten. Der amerikanische Kriegsreporter Allen Jackson organisierte gleich danach eine Begegnung von Soldaten aus den Begleitformationen bei-der Seiten. Hier reichen die Amerikaner John A. Metzger, </w:t>
      </w:r>
      <w:proofErr w:type="spellStart"/>
      <w:r w:rsidRPr="004F2905">
        <w:rPr>
          <w:rFonts w:ascii="Arial" w:hAnsi="Arial" w:cs="Arial"/>
        </w:rPr>
        <w:t>Delbert</w:t>
      </w:r>
      <w:proofErr w:type="spellEnd"/>
      <w:r w:rsidRPr="004F2905">
        <w:rPr>
          <w:rFonts w:ascii="Arial" w:hAnsi="Arial" w:cs="Arial"/>
        </w:rPr>
        <w:t xml:space="preserve"> </w:t>
      </w:r>
      <w:proofErr w:type="spellStart"/>
      <w:r w:rsidRPr="004F2905">
        <w:rPr>
          <w:rFonts w:ascii="Arial" w:hAnsi="Arial" w:cs="Arial"/>
        </w:rPr>
        <w:t>Philpott</w:t>
      </w:r>
      <w:proofErr w:type="spellEnd"/>
      <w:r w:rsidRPr="004F2905">
        <w:rPr>
          <w:rFonts w:ascii="Arial" w:hAnsi="Arial" w:cs="Arial"/>
        </w:rPr>
        <w:t xml:space="preserve"> und Thomas B Summers vier nicht identifizierten russischen Soldaten die Hand.</w:t>
      </w:r>
    </w:p>
    <w:p w14:paraId="006F8D70" w14:textId="5805773C" w:rsidR="007B4A16" w:rsidRPr="00493D04" w:rsidRDefault="007B4A16" w:rsidP="00AB558F">
      <w:pPr>
        <w:spacing w:before="120" w:line="276" w:lineRule="auto"/>
        <w:rPr>
          <w:rFonts w:ascii="Arial" w:hAnsi="Arial" w:cs="Arial"/>
          <w:i/>
          <w:iCs/>
        </w:rPr>
      </w:pPr>
      <w:r w:rsidRPr="00493D04">
        <w:rPr>
          <w:rFonts w:ascii="Arial" w:hAnsi="Arial" w:cs="Arial"/>
          <w:i/>
          <w:iCs/>
        </w:rPr>
        <w:t xml:space="preserve">Einer von zahlreichen Links zu einer Kopie der Fotografie bei Torgau: </w:t>
      </w:r>
      <w:hyperlink r:id="rId7" w:history="1">
        <w:r w:rsidRPr="00493D04">
          <w:rPr>
            <w:rStyle w:val="Hyperlink"/>
            <w:rFonts w:ascii="Arial" w:hAnsi="Arial" w:cs="Arial"/>
            <w:i/>
            <w:iCs/>
          </w:rPr>
          <w:t>https://ru.usembassy.gov/the-spirit-of-torgau/</w:t>
        </w:r>
      </w:hyperlink>
      <w:r w:rsidR="00493D04" w:rsidRPr="00493D04">
        <w:rPr>
          <w:rFonts w:ascii="Arial" w:hAnsi="Arial" w:cs="Arial"/>
          <w:i/>
          <w:iCs/>
        </w:rPr>
        <w:t xml:space="preserve">. </w:t>
      </w:r>
      <w:r w:rsidRPr="00493D04">
        <w:rPr>
          <w:rFonts w:ascii="Arial" w:hAnsi="Arial" w:cs="Arial"/>
          <w:i/>
          <w:iCs/>
        </w:rPr>
        <w:t xml:space="preserve">Die Fotografie von </w:t>
      </w:r>
      <w:proofErr w:type="spellStart"/>
      <w:r w:rsidRPr="00493D04">
        <w:rPr>
          <w:rFonts w:ascii="Arial" w:hAnsi="Arial" w:cs="Arial"/>
          <w:i/>
          <w:iCs/>
        </w:rPr>
        <w:t>Allan</w:t>
      </w:r>
      <w:proofErr w:type="spellEnd"/>
      <w:r w:rsidRPr="00493D04">
        <w:rPr>
          <w:rFonts w:ascii="Arial" w:hAnsi="Arial" w:cs="Arial"/>
          <w:i/>
          <w:iCs/>
        </w:rPr>
        <w:t xml:space="preserve"> Jackson ist nicht gemeinfrei, deshalb kann sie hier nicht publiziert werden.</w:t>
      </w:r>
    </w:p>
    <w:p w14:paraId="23720543" w14:textId="77777777" w:rsidR="007B4A16" w:rsidRPr="00AB558F" w:rsidRDefault="007B4A16" w:rsidP="00AB558F">
      <w:pPr>
        <w:spacing w:before="120" w:line="276" w:lineRule="auto"/>
        <w:rPr>
          <w:rFonts w:ascii="Arial" w:hAnsi="Arial" w:cs="Arial"/>
        </w:rPr>
      </w:pPr>
    </w:p>
    <w:p w14:paraId="221F5D52" w14:textId="08B06797" w:rsidR="00AB558F" w:rsidRPr="00AB558F" w:rsidRDefault="00D5103B" w:rsidP="00AB558F">
      <w:pPr>
        <w:spacing w:before="120" w:line="276" w:lineRule="auto"/>
        <w:rPr>
          <w:rFonts w:ascii="Arial" w:hAnsi="Arial" w:cs="Arial"/>
        </w:rPr>
      </w:pPr>
      <w:r w:rsidRPr="00AB558F">
        <w:rPr>
          <w:rFonts w:ascii="Arial" w:hAnsi="Arial" w:cs="Arial"/>
          <w:noProof/>
        </w:rPr>
        <mc:AlternateContent>
          <mc:Choice Requires="wps">
            <w:drawing>
              <wp:anchor distT="0" distB="0" distL="114300" distR="114300" simplePos="0" relativeHeight="251661312" behindDoc="0" locked="0" layoutInCell="1" allowOverlap="1" wp14:anchorId="4267A752" wp14:editId="28FDE0D6">
                <wp:simplePos x="0" y="0"/>
                <wp:positionH relativeFrom="column">
                  <wp:posOffset>4339590</wp:posOffset>
                </wp:positionH>
                <wp:positionV relativeFrom="paragraph">
                  <wp:posOffset>61595</wp:posOffset>
                </wp:positionV>
                <wp:extent cx="3092450" cy="215265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92450" cy="2152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0B7F5C" w14:textId="77777777" w:rsidR="00AB558F" w:rsidRDefault="00AB558F" w:rsidP="00AB558F">
                            <w:r>
                              <w:rPr>
                                <w:noProof/>
                              </w:rPr>
                              <w:drawing>
                                <wp:inline distT="0" distB="0" distL="0" distR="0" wp14:anchorId="003B38F2" wp14:editId="7B04480B">
                                  <wp:extent cx="2900680" cy="2049780"/>
                                  <wp:effectExtent l="0" t="0" r="0" b="0"/>
                                  <wp:docPr id="18"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0680" cy="20497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67A752" id="_x0000_t202" coordsize="21600,21600" o:spt="202" path="m,l,21600r21600,l21600,xe">
                <v:stroke joinstyle="miter"/>
                <v:path gradientshapeok="t" o:connecttype="rect"/>
              </v:shapetype>
              <v:shape id="Text Box 6" o:spid="_x0000_s1026" type="#_x0000_t202" style="position:absolute;margin-left:341.7pt;margin-top:4.85pt;width:243.5pt;height:1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" stroked="f">
                <v:path arrowok="t"/>
                <v:textbox>
                  <w:txbxContent>
                    <w:p w14:paraId="500B7F5C" w14:textId="77777777" w:rsidR="00AB558F" w:rsidRDefault="00AB558F" w:rsidP="00AB558F">
                      <w:r>
                        <w:rPr>
                          <w:noProof/>
                        </w:rPr>
                        <w:drawing>
                          <wp:inline distT="0" distB="0" distL="0" distR="0" wp14:anchorId="003B38F2" wp14:editId="7B04480B">
                            <wp:extent cx="2900680" cy="2049780"/>
                            <wp:effectExtent l="0" t="0" r="0" b="0"/>
                            <wp:docPr id="18"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0680" cy="2049780"/>
                                    </a:xfrm>
                                    <a:prstGeom prst="rect">
                                      <a:avLst/>
                                    </a:prstGeom>
                                    <a:noFill/>
                                    <a:ln>
                                      <a:noFill/>
                                    </a:ln>
                                  </pic:spPr>
                                </pic:pic>
                              </a:graphicData>
                            </a:graphic>
                          </wp:inline>
                        </w:drawing>
                      </w:r>
                    </w:p>
                  </w:txbxContent>
                </v:textbox>
                <w10:wrap type="square"/>
              </v:shape>
            </w:pict>
          </mc:Fallback>
        </mc:AlternateContent>
      </w:r>
      <w:r w:rsidR="00AB558F" w:rsidRPr="00AB558F">
        <w:rPr>
          <w:rFonts w:ascii="Arial" w:hAnsi="Arial" w:cs="Arial"/>
        </w:rPr>
        <w:t xml:space="preserve">Das dem 25. April nächstgelegene Wochenende wird noch heute als «Elbe Day» gefeiert. </w:t>
      </w:r>
    </w:p>
    <w:p w14:paraId="284BDB19" w14:textId="0FD9B89C" w:rsidR="00AB558F" w:rsidRPr="00AB558F" w:rsidRDefault="00AB558F" w:rsidP="00AB558F">
      <w:pPr>
        <w:numPr>
          <w:ilvl w:val="0"/>
          <w:numId w:val="4"/>
        </w:numPr>
        <w:tabs>
          <w:tab w:val="clear" w:pos="1065"/>
          <w:tab w:val="num" w:pos="284"/>
        </w:tabs>
        <w:spacing w:before="120" w:line="276" w:lineRule="auto"/>
        <w:ind w:left="284" w:hanging="284"/>
        <w:rPr>
          <w:rFonts w:ascii="Arial" w:hAnsi="Arial" w:cs="Arial"/>
        </w:rPr>
      </w:pPr>
      <w:r w:rsidRPr="00AB558F">
        <w:rPr>
          <w:rFonts w:ascii="Arial" w:hAnsi="Arial" w:cs="Arial"/>
        </w:rPr>
        <w:t>Trage auf der Karte ein: B: Berlin, T: Torgau, Vormarsch der sowjetischen und der amerikanischen Armee, von der Wehrmacht gehaltene Gebiete.</w:t>
      </w:r>
    </w:p>
    <w:p w14:paraId="01210C6D" w14:textId="5D4966F7" w:rsidR="00AB558F" w:rsidRPr="00AB558F" w:rsidRDefault="00AB558F" w:rsidP="00AB558F">
      <w:pPr>
        <w:numPr>
          <w:ilvl w:val="0"/>
          <w:numId w:val="4"/>
        </w:numPr>
        <w:tabs>
          <w:tab w:val="clear" w:pos="1065"/>
          <w:tab w:val="num" w:pos="284"/>
        </w:tabs>
        <w:spacing w:before="120" w:line="276" w:lineRule="auto"/>
        <w:ind w:left="284" w:hanging="284"/>
        <w:rPr>
          <w:rFonts w:ascii="Arial" w:hAnsi="Arial" w:cs="Arial"/>
        </w:rPr>
      </w:pPr>
      <w:r w:rsidRPr="00AB558F">
        <w:rPr>
          <w:rFonts w:ascii="Arial" w:hAnsi="Arial" w:cs="Arial"/>
        </w:rPr>
        <w:t xml:space="preserve">Betrachte </w:t>
      </w:r>
      <w:r w:rsidR="00153031" w:rsidRPr="00AB558F">
        <w:rPr>
          <w:rFonts w:ascii="Arial" w:hAnsi="Arial" w:cs="Arial"/>
        </w:rPr>
        <w:t>das Foto</w:t>
      </w:r>
      <w:r w:rsidRPr="00AB558F">
        <w:rPr>
          <w:rFonts w:ascii="Arial" w:hAnsi="Arial" w:cs="Arial"/>
        </w:rPr>
        <w:t xml:space="preserve"> genau: </w:t>
      </w:r>
      <w:r w:rsidR="000F595B">
        <w:rPr>
          <w:rFonts w:ascii="Arial" w:hAnsi="Arial" w:cs="Arial"/>
        </w:rPr>
        <w:t xml:space="preserve">Welche </w:t>
      </w:r>
      <w:proofErr w:type="spellStart"/>
      <w:r w:rsidR="000F595B">
        <w:rPr>
          <w:rFonts w:ascii="Arial" w:hAnsi="Arial" w:cs="Arial"/>
        </w:rPr>
        <w:t>Austattung</w:t>
      </w:r>
      <w:proofErr w:type="spellEnd"/>
      <w:r w:rsidR="000F595B">
        <w:rPr>
          <w:rFonts w:ascii="Arial" w:hAnsi="Arial" w:cs="Arial"/>
        </w:rPr>
        <w:t xml:space="preserve"> ist im Hintergrund zu erkennen?</w:t>
      </w:r>
      <w:r w:rsidRPr="00AB558F">
        <w:rPr>
          <w:rFonts w:ascii="Arial" w:hAnsi="Arial" w:cs="Arial"/>
        </w:rPr>
        <w:t xml:space="preserve"> Woran erkennt man, dass die Soldaten nicht gewohnt sind, sich vor der Kamera zu präsentieren?</w:t>
      </w:r>
    </w:p>
    <w:p w14:paraId="437BBEC9" w14:textId="77777777" w:rsidR="00D5103B" w:rsidRDefault="00D5103B">
      <w:pPr>
        <w:rPr>
          <w:rFonts w:ascii="Arial" w:eastAsia="Times" w:hAnsi="Arial" w:cs="Arial"/>
          <w:b/>
          <w:bCs/>
        </w:rPr>
      </w:pPr>
      <w:r>
        <w:rPr>
          <w:rFonts w:ascii="Arial" w:hAnsi="Arial" w:cs="Arial"/>
          <w:bCs/>
        </w:rPr>
        <w:br w:type="page"/>
      </w:r>
    </w:p>
    <w:p w14:paraId="6BE669DE" w14:textId="26588466" w:rsidR="00AB558F" w:rsidRPr="00AB558F" w:rsidRDefault="00D5103B" w:rsidP="00AB558F">
      <w:pPr>
        <w:pStyle w:val="berschrift4"/>
        <w:spacing w:before="120" w:line="276" w:lineRule="auto"/>
        <w:rPr>
          <w:rFonts w:ascii="Arial" w:hAnsi="Arial" w:cs="Arial"/>
          <w:bCs/>
          <w:szCs w:val="24"/>
          <w:lang w:val="de-CH"/>
        </w:rPr>
      </w:pPr>
      <w:r w:rsidRPr="00AB558F">
        <w:rPr>
          <w:rFonts w:ascii="Arial" w:hAnsi="Arial" w:cs="Arial"/>
          <w:b w:val="0"/>
          <w:bCs/>
          <w:noProof/>
          <w:szCs w:val="24"/>
        </w:rPr>
        <w:lastRenderedPageBreak/>
        <mc:AlternateContent>
          <mc:Choice Requires="wps">
            <w:drawing>
              <wp:anchor distT="0" distB="0" distL="114300" distR="114300" simplePos="0" relativeHeight="251665408" behindDoc="0" locked="0" layoutInCell="1" allowOverlap="1" wp14:anchorId="311DB0D5" wp14:editId="097491BE">
                <wp:simplePos x="0" y="0"/>
                <wp:positionH relativeFrom="column">
                  <wp:posOffset>7466965</wp:posOffset>
                </wp:positionH>
                <wp:positionV relativeFrom="paragraph">
                  <wp:posOffset>186055</wp:posOffset>
                </wp:positionV>
                <wp:extent cx="108000" cy="10800000"/>
                <wp:effectExtent l="0" t="0" r="635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C52A2" w14:textId="77777777" w:rsidR="00AB558F" w:rsidRDefault="00AB558F" w:rsidP="00AB55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DB0D5" id="Text Box 12" o:spid="_x0000_s1027" type="#_x0000_t202" style="position:absolute;margin-left:587.95pt;margin-top:14.65pt;width:8.5pt;height:850.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pP7s4gEAALs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" fillcolor="silver" stroked="f">
                <v:path arrowok="t"/>
                <v:textbox>
                  <w:txbxContent>
                    <w:p w14:paraId="6C4C52A2" w14:textId="77777777" w:rsidR="00AB558F" w:rsidRDefault="00AB558F" w:rsidP="00AB558F"/>
                  </w:txbxContent>
                </v:textbox>
              </v:shape>
            </w:pict>
          </mc:Fallback>
        </mc:AlternateContent>
      </w:r>
      <w:r w:rsidR="00AB558F" w:rsidRPr="00AB558F">
        <w:rPr>
          <w:rFonts w:ascii="Arial" w:hAnsi="Arial" w:cs="Arial"/>
          <w:bCs/>
          <w:szCs w:val="24"/>
          <w:lang w:val="de-CH"/>
        </w:rPr>
        <w:t xml:space="preserve">Lösungen und Erläuterungen </w:t>
      </w:r>
    </w:p>
    <w:p w14:paraId="0178534D" w14:textId="76CA73CC" w:rsidR="00AB558F" w:rsidRPr="00AB558F" w:rsidRDefault="00AB558F" w:rsidP="00AB558F">
      <w:pPr>
        <w:spacing w:before="120" w:line="276" w:lineRule="auto"/>
        <w:rPr>
          <w:rFonts w:ascii="Arial" w:hAnsi="Arial" w:cs="Arial"/>
        </w:rPr>
      </w:pPr>
    </w:p>
    <w:p w14:paraId="5C890E7C" w14:textId="7A172DCF" w:rsidR="00AB558F" w:rsidRPr="004121BC" w:rsidRDefault="00153031" w:rsidP="004121BC">
      <w:pPr>
        <w:pStyle w:val="Textkrper3"/>
        <w:spacing w:before="120" w:line="276" w:lineRule="auto"/>
        <w:ind w:left="312" w:hanging="312"/>
        <w:jc w:val="left"/>
        <w:rPr>
          <w:rFonts w:ascii="Arial" w:hAnsi="Arial" w:cs="Arial"/>
          <w:szCs w:val="24"/>
        </w:rPr>
      </w:pPr>
      <w:r w:rsidRPr="00AB558F">
        <w:rPr>
          <w:rFonts w:ascii="Arial" w:hAnsi="Arial" w:cs="Arial"/>
          <w:noProof/>
          <w:szCs w:val="24"/>
        </w:rPr>
        <mc:AlternateContent>
          <mc:Choice Requires="wps">
            <w:drawing>
              <wp:anchor distT="0" distB="0" distL="114300" distR="114300" simplePos="0" relativeHeight="251662336" behindDoc="0" locked="0" layoutInCell="1" allowOverlap="1" wp14:anchorId="3DDD1D0B" wp14:editId="5D394624">
                <wp:simplePos x="0" y="0"/>
                <wp:positionH relativeFrom="column">
                  <wp:posOffset>4246880</wp:posOffset>
                </wp:positionH>
                <wp:positionV relativeFrom="paragraph">
                  <wp:posOffset>66040</wp:posOffset>
                </wp:positionV>
                <wp:extent cx="3128010" cy="2182495"/>
                <wp:effectExtent l="0" t="0" r="0" b="0"/>
                <wp:wrapSquare wrapText="bothSides"/>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28010" cy="2182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A61BEC" w14:textId="77777777" w:rsidR="00AB558F" w:rsidRDefault="00AB558F" w:rsidP="00AB558F">
                            <w:r>
                              <w:rPr>
                                <w:noProof/>
                              </w:rPr>
                              <w:drawing>
                                <wp:inline distT="0" distB="0" distL="0" distR="0" wp14:anchorId="74FBD8B8" wp14:editId="7CB610BD">
                                  <wp:extent cx="2932430" cy="2080895"/>
                                  <wp:effectExtent l="0" t="0" r="0" b="0"/>
                                  <wp:docPr id="17"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2430" cy="208089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D1D0B" id="Text Box 8" o:spid="_x0000_s1028" type="#_x0000_t202" style="position:absolute;left:0;text-align:left;margin-left:334.4pt;margin-top:5.2pt;width:246.3pt;height:171.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" stroked="f">
                <v:path arrowok="t"/>
                <v:textbox>
                  <w:txbxContent>
                    <w:p w14:paraId="79A61BEC" w14:textId="77777777" w:rsidR="00AB558F" w:rsidRDefault="00AB558F" w:rsidP="00AB558F">
                      <w:r>
                        <w:rPr>
                          <w:noProof/>
                        </w:rPr>
                        <w:drawing>
                          <wp:inline distT="0" distB="0" distL="0" distR="0" wp14:anchorId="74FBD8B8" wp14:editId="7CB610BD">
                            <wp:extent cx="2932430" cy="2080895"/>
                            <wp:effectExtent l="0" t="0" r="0" b="0"/>
                            <wp:docPr id="17"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2430" cy="2080895"/>
                                    </a:xfrm>
                                    <a:prstGeom prst="rect">
                                      <a:avLst/>
                                    </a:prstGeom>
                                    <a:noFill/>
                                    <a:ln>
                                      <a:noFill/>
                                    </a:ln>
                                  </pic:spPr>
                                </pic:pic>
                              </a:graphicData>
                            </a:graphic>
                          </wp:inline>
                        </w:drawing>
                      </w:r>
                    </w:p>
                  </w:txbxContent>
                </v:textbox>
                <w10:wrap type="square"/>
              </v:shape>
            </w:pict>
          </mc:Fallback>
        </mc:AlternateContent>
      </w:r>
      <w:r w:rsidR="00AB558F" w:rsidRPr="00AB558F">
        <w:rPr>
          <w:rFonts w:ascii="Arial" w:hAnsi="Arial" w:cs="Arial"/>
          <w:szCs w:val="24"/>
        </w:rPr>
        <w:t xml:space="preserve">1. </w:t>
      </w:r>
      <w:r w:rsidR="00AB558F" w:rsidRPr="00AB558F">
        <w:rPr>
          <w:rFonts w:ascii="Arial" w:hAnsi="Arial" w:cs="Arial"/>
        </w:rPr>
        <w:t xml:space="preserve">Das Foto wird von Süden her aufgenommen, denn von Osten treten die Rotarmisten, von Westen die amerikanischen Soldaten auf die Brücke.  Bezüglich der Brücke werden die </w:t>
      </w:r>
      <w:proofErr w:type="spellStart"/>
      <w:r w:rsidR="00AB558F" w:rsidRPr="00AB558F">
        <w:rPr>
          <w:rFonts w:ascii="Arial" w:hAnsi="Arial" w:cs="Arial"/>
        </w:rPr>
        <w:t>SchülerInnen</w:t>
      </w:r>
      <w:proofErr w:type="spellEnd"/>
      <w:r w:rsidR="00AB558F" w:rsidRPr="00AB558F">
        <w:rPr>
          <w:rFonts w:ascii="Arial" w:hAnsi="Arial" w:cs="Arial"/>
        </w:rPr>
        <w:t xml:space="preserve"> erkennen, dass sie gar nicht direkt über den Fluss verläuft, sondern dieser links (im Westen unten durchfliesst). Die Elbebrücke von Torgau führt nämlich am Ostufer noch lange über Land, wie ein Blick auf Google Earth zeigt. Die Begrüssung findet also nicht über der Elbe (eine im Fluss gesprengt Brücke zu überqueren wäre wohl auch etwas gefährlich gewesen)</w:t>
      </w:r>
      <w:r w:rsidR="00C202B9">
        <w:rPr>
          <w:rFonts w:ascii="Arial" w:hAnsi="Arial" w:cs="Arial"/>
        </w:rPr>
        <w:t xml:space="preserve"> </w:t>
      </w:r>
      <w:r w:rsidR="00AB558F" w:rsidRPr="00AB558F">
        <w:rPr>
          <w:rFonts w:ascii="Arial" w:hAnsi="Arial" w:cs="Arial"/>
        </w:rPr>
        <w:t>statt, sondern auf dem Land, wo die gesprengten Brück</w:t>
      </w:r>
      <w:r w:rsidR="00C202B9">
        <w:rPr>
          <w:rFonts w:ascii="Arial" w:hAnsi="Arial" w:cs="Arial"/>
        </w:rPr>
        <w:t>en</w:t>
      </w:r>
      <w:r w:rsidR="00AB558F" w:rsidRPr="00AB558F">
        <w:rPr>
          <w:rFonts w:ascii="Arial" w:hAnsi="Arial" w:cs="Arial"/>
        </w:rPr>
        <w:t xml:space="preserve">platten am Boden relativ sicher festsassen. Dass das Händeschütteln zwar gestellt, aber nicht geübt war, zeigt sich daran, dass gleich zwei Amerikaner im </w:t>
      </w:r>
      <w:proofErr w:type="gramStart"/>
      <w:r w:rsidR="00AB558F" w:rsidRPr="00AB558F">
        <w:rPr>
          <w:rFonts w:ascii="Arial" w:hAnsi="Arial" w:cs="Arial"/>
        </w:rPr>
        <w:t>Vordergrund</w:t>
      </w:r>
      <w:proofErr w:type="gramEnd"/>
      <w:r w:rsidR="00AB558F" w:rsidRPr="00AB558F">
        <w:rPr>
          <w:rFonts w:ascii="Arial" w:hAnsi="Arial" w:cs="Arial"/>
        </w:rPr>
        <w:t xml:space="preserve"> dem einen Russen im Vordergrund die Hand geben wollen, während die zwei Russen im Hintergrund ohne Partner sind. </w:t>
      </w:r>
    </w:p>
    <w:p w14:paraId="445ED71E" w14:textId="60845EC5" w:rsidR="00AB558F" w:rsidRPr="00AB558F" w:rsidRDefault="00AB558F" w:rsidP="00AB558F">
      <w:pPr>
        <w:pStyle w:val="Kopfzeile"/>
        <w:tabs>
          <w:tab w:val="clear" w:pos="4536"/>
          <w:tab w:val="clear" w:pos="9072"/>
        </w:tabs>
        <w:spacing w:before="120" w:line="276" w:lineRule="auto"/>
        <w:rPr>
          <w:rFonts w:ascii="Arial" w:hAnsi="Arial" w:cs="Arial"/>
        </w:rPr>
      </w:pPr>
    </w:p>
    <w:p w14:paraId="056F6CFF" w14:textId="2384BBF8" w:rsidR="00AB558F" w:rsidRPr="00AB558F" w:rsidRDefault="00AB558F" w:rsidP="00AB558F">
      <w:pPr>
        <w:pStyle w:val="Textkrper3"/>
        <w:spacing w:before="120" w:line="276" w:lineRule="auto"/>
        <w:jc w:val="left"/>
        <w:rPr>
          <w:rFonts w:ascii="Arial" w:hAnsi="Arial" w:cs="Arial"/>
          <w:szCs w:val="24"/>
        </w:rPr>
      </w:pPr>
      <w:r w:rsidRPr="00AB558F">
        <w:rPr>
          <w:rFonts w:ascii="Arial" w:hAnsi="Arial" w:cs="Arial"/>
          <w:szCs w:val="24"/>
        </w:rPr>
        <w:t xml:space="preserve">Die Station ‹Torgau› hat keine strategische Bedeutung im Zweiten Weltkrieg, sondern eine symbolische, die hier auch ausgeschöpft wird. Sie zeigt, wie kompliziert es für beide vormarschierenden Armeen war, sich darauf gefasst zu machen, einem Verbündeten und nicht einem Gegner zu begegnen und wie wichtig der Handschlag erstens als Zeichen des Sieges und zweitens als Hoffnung auf Einigkeit – die auf oberster Ebene allerdings schon zerbrochen war – zelebriert wurde. </w:t>
      </w:r>
    </w:p>
    <w:p w14:paraId="4E8F4155" w14:textId="46BA6323" w:rsidR="00AB558F" w:rsidRPr="00AB558F" w:rsidRDefault="00D5103B" w:rsidP="00AB558F">
      <w:pPr>
        <w:spacing w:before="120" w:line="276" w:lineRule="auto"/>
        <w:rPr>
          <w:rFonts w:ascii="Arial" w:hAnsi="Arial" w:cs="Arial"/>
          <w:b/>
          <w:bCs/>
        </w:rPr>
      </w:pPr>
      <w:r w:rsidRPr="00AB558F">
        <w:rPr>
          <w:rFonts w:ascii="Arial" w:hAnsi="Arial" w:cs="Arial"/>
          <w:noProof/>
        </w:rPr>
        <mc:AlternateContent>
          <mc:Choice Requires="wps">
            <w:drawing>
              <wp:anchor distT="0" distB="0" distL="114300" distR="114300" simplePos="0" relativeHeight="251666432" behindDoc="1" locked="0" layoutInCell="1" allowOverlap="1" wp14:anchorId="68075758" wp14:editId="459D092E">
                <wp:simplePos x="0" y="0"/>
                <wp:positionH relativeFrom="column">
                  <wp:posOffset>880110</wp:posOffset>
                </wp:positionH>
                <wp:positionV relativeFrom="paragraph">
                  <wp:posOffset>278765</wp:posOffset>
                </wp:positionV>
                <wp:extent cx="4859655" cy="3837305"/>
                <wp:effectExtent l="0" t="0" r="4445" b="0"/>
                <wp:wrapTight wrapText="bothSides">
                  <wp:wrapPolygon edited="0">
                    <wp:start x="0" y="0"/>
                    <wp:lineTo x="0" y="21518"/>
                    <wp:lineTo x="21563" y="21518"/>
                    <wp:lineTo x="21563" y="0"/>
                    <wp:lineTo x="0" y="0"/>
                  </wp:wrapPolygon>
                </wp:wrapTight>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59655" cy="38373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24BFAB" w14:textId="0A0EDC91" w:rsidR="00AB558F" w:rsidRDefault="004D6E98" w:rsidP="00AB558F">
                            <w:r>
                              <w:rPr>
                                <w:noProof/>
                              </w:rPr>
                              <w:drawing>
                                <wp:inline distT="0" distB="0" distL="0" distR="0" wp14:anchorId="77305D4C" wp14:editId="39343B87">
                                  <wp:extent cx="4618668" cy="3402419"/>
                                  <wp:effectExtent l="0" t="0" r="4445" b="127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4693825" cy="3457785"/>
                                          </a:xfrm>
                                          <a:prstGeom prst="rect">
                                            <a:avLst/>
                                          </a:prstGeom>
                                        </pic:spPr>
                                      </pic:pic>
                                    </a:graphicData>
                                  </a:graphic>
                                </wp:inline>
                              </w:drawing>
                            </w:r>
                          </w:p>
                          <w:p w14:paraId="1BD9C06A" w14:textId="77777777" w:rsidR="00AB558F" w:rsidRPr="004D6E98" w:rsidRDefault="00AB558F" w:rsidP="00AB558F">
                            <w:pPr>
                              <w:pStyle w:val="Textkrper2"/>
                              <w:rPr>
                                <w:rFonts w:ascii="Arial" w:hAnsi="Arial" w:cs="Arial"/>
                              </w:rPr>
                            </w:pPr>
                            <w:r w:rsidRPr="004D6E98">
                              <w:rPr>
                                <w:rFonts w:ascii="Arial" w:hAnsi="Arial" w:cs="Arial"/>
                              </w:rPr>
                              <w:t xml:space="preserve">Die Brücke von Torgau, aus Google Earth. Der Ort der Begegnung </w:t>
                            </w:r>
                            <w:proofErr w:type="spellStart"/>
                            <w:r w:rsidRPr="004D6E98">
                              <w:rPr>
                                <w:rFonts w:ascii="Arial" w:hAnsi="Arial" w:cs="Arial"/>
                              </w:rPr>
                              <w:t>heisst</w:t>
                            </w:r>
                            <w:proofErr w:type="spellEnd"/>
                            <w:r w:rsidRPr="004D6E98">
                              <w:rPr>
                                <w:rFonts w:ascii="Arial" w:hAnsi="Arial" w:cs="Arial"/>
                              </w:rPr>
                              <w:t xml:space="preserve"> heute noch «Brückenkopf»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075758" id="_x0000_t202" coordsize="21600,21600" o:spt="202" path="m,l,21600r21600,l21600,xe">
                <v:stroke joinstyle="miter"/>
                <v:path gradientshapeok="t" o:connecttype="rect"/>
              </v:shapetype>
              <v:shape id="Text Box 5" o:spid="_x0000_s1029" type="#_x0000_t202" style="position:absolute;margin-left:69.3pt;margin-top:21.95pt;width:382.65pt;height:302.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" stroked="f">
                <v:path arrowok="t"/>
                <v:textbox>
                  <w:txbxContent>
                    <w:p w14:paraId="0B24BFAB" w14:textId="0A0EDC91" w:rsidR="00AB558F" w:rsidRDefault="004D6E98" w:rsidP="00AB558F">
                      <w:r>
                        <w:rPr>
                          <w:noProof/>
                        </w:rPr>
                        <w:drawing>
                          <wp:inline distT="0" distB="0" distL="0" distR="0" wp14:anchorId="77305D4C" wp14:editId="39343B87">
                            <wp:extent cx="4618668" cy="3402419"/>
                            <wp:effectExtent l="0" t="0" r="4445" b="127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4693825" cy="3457785"/>
                                    </a:xfrm>
                                    <a:prstGeom prst="rect">
                                      <a:avLst/>
                                    </a:prstGeom>
                                  </pic:spPr>
                                </pic:pic>
                              </a:graphicData>
                            </a:graphic>
                          </wp:inline>
                        </w:drawing>
                      </w:r>
                    </w:p>
                    <w:p w14:paraId="1BD9C06A" w14:textId="77777777" w:rsidR="00AB558F" w:rsidRPr="004D6E98" w:rsidRDefault="00AB558F" w:rsidP="00AB558F">
                      <w:pPr>
                        <w:pStyle w:val="Textkrper2"/>
                        <w:rPr>
                          <w:rFonts w:ascii="Arial" w:hAnsi="Arial" w:cs="Arial"/>
                        </w:rPr>
                      </w:pPr>
                      <w:r w:rsidRPr="004D6E98">
                        <w:rPr>
                          <w:rFonts w:ascii="Arial" w:hAnsi="Arial" w:cs="Arial"/>
                        </w:rPr>
                        <w:t xml:space="preserve">Die Brücke von Torgau, aus Google Earth. Der Ort der Begegnung </w:t>
                      </w:r>
                      <w:proofErr w:type="spellStart"/>
                      <w:r w:rsidRPr="004D6E98">
                        <w:rPr>
                          <w:rFonts w:ascii="Arial" w:hAnsi="Arial" w:cs="Arial"/>
                        </w:rPr>
                        <w:t>heisst</w:t>
                      </w:r>
                      <w:proofErr w:type="spellEnd"/>
                      <w:r w:rsidRPr="004D6E98">
                        <w:rPr>
                          <w:rFonts w:ascii="Arial" w:hAnsi="Arial" w:cs="Arial"/>
                        </w:rPr>
                        <w:t xml:space="preserve"> heute noch «Brückenkopf»</w:t>
                      </w:r>
                    </w:p>
                  </w:txbxContent>
                </v:textbox>
                <w10:wrap type="tight"/>
              </v:shape>
            </w:pict>
          </mc:Fallback>
        </mc:AlternateContent>
      </w:r>
    </w:p>
    <w:p w14:paraId="68CA3750" w14:textId="552AF950" w:rsidR="00AB558F" w:rsidRPr="00AB558F" w:rsidRDefault="00AB558F" w:rsidP="00AB558F">
      <w:pPr>
        <w:spacing w:before="120" w:line="276" w:lineRule="auto"/>
        <w:rPr>
          <w:rFonts w:ascii="Arial" w:hAnsi="Arial" w:cs="Arial"/>
          <w:b/>
          <w:bCs/>
        </w:rPr>
      </w:pPr>
    </w:p>
    <w:p w14:paraId="30B8E54F" w14:textId="3EFA7895" w:rsidR="00AB558F" w:rsidRPr="00AB558F" w:rsidRDefault="00AB558F" w:rsidP="00AB558F">
      <w:pPr>
        <w:spacing w:before="120" w:line="276" w:lineRule="auto"/>
        <w:rPr>
          <w:rFonts w:ascii="Arial" w:hAnsi="Arial" w:cs="Arial"/>
          <w:b/>
          <w:bCs/>
        </w:rPr>
      </w:pPr>
    </w:p>
    <w:p w14:paraId="4041DB18" w14:textId="70636079" w:rsidR="00AB558F" w:rsidRPr="00AB558F" w:rsidRDefault="00AB558F" w:rsidP="00AB558F">
      <w:pPr>
        <w:spacing w:before="120" w:line="276" w:lineRule="auto"/>
        <w:rPr>
          <w:rFonts w:ascii="Arial" w:hAnsi="Arial" w:cs="Arial"/>
          <w:b/>
          <w:bCs/>
        </w:rPr>
      </w:pPr>
    </w:p>
    <w:p w14:paraId="397F07ED" w14:textId="660BCA48" w:rsidR="00AB558F" w:rsidRPr="00AB558F" w:rsidRDefault="00AB558F" w:rsidP="00AB558F">
      <w:pPr>
        <w:spacing w:before="120" w:line="276" w:lineRule="auto"/>
        <w:rPr>
          <w:rFonts w:ascii="Arial" w:hAnsi="Arial" w:cs="Arial"/>
          <w:b/>
          <w:bCs/>
        </w:rPr>
      </w:pPr>
    </w:p>
    <w:p w14:paraId="595FF1A1" w14:textId="6BF0EC94" w:rsidR="00AB558F" w:rsidRPr="00AB558F" w:rsidRDefault="00AB558F" w:rsidP="00AB558F">
      <w:pPr>
        <w:spacing w:before="120" w:line="276" w:lineRule="auto"/>
        <w:rPr>
          <w:rFonts w:ascii="Arial" w:hAnsi="Arial" w:cs="Arial"/>
          <w:b/>
          <w:bCs/>
        </w:rPr>
      </w:pPr>
    </w:p>
    <w:p w14:paraId="50C581DB" w14:textId="44166AF0" w:rsidR="00AB558F" w:rsidRPr="00AB558F" w:rsidRDefault="00AB558F" w:rsidP="00AB558F">
      <w:pPr>
        <w:spacing w:before="120" w:line="276" w:lineRule="auto"/>
        <w:rPr>
          <w:rFonts w:ascii="Arial" w:hAnsi="Arial" w:cs="Arial"/>
          <w:b/>
          <w:bCs/>
        </w:rPr>
      </w:pPr>
    </w:p>
    <w:p w14:paraId="44139CA1" w14:textId="56A9D92C" w:rsidR="00AB558F" w:rsidRPr="00AB558F" w:rsidRDefault="00AB558F" w:rsidP="00AB558F">
      <w:pPr>
        <w:spacing w:before="120" w:line="276" w:lineRule="auto"/>
        <w:rPr>
          <w:rFonts w:ascii="Arial" w:hAnsi="Arial" w:cs="Arial"/>
          <w:b/>
          <w:bCs/>
        </w:rPr>
      </w:pPr>
    </w:p>
    <w:p w14:paraId="3F6C9FCF" w14:textId="0C7AABDD" w:rsidR="00AB558F" w:rsidRPr="00AB558F" w:rsidRDefault="00AB558F" w:rsidP="00AB558F">
      <w:pPr>
        <w:spacing w:before="120" w:line="276" w:lineRule="auto"/>
        <w:rPr>
          <w:rFonts w:ascii="Arial" w:hAnsi="Arial" w:cs="Arial"/>
          <w:b/>
          <w:bCs/>
        </w:rPr>
      </w:pPr>
    </w:p>
    <w:p w14:paraId="453BA170" w14:textId="5FD4AE9D" w:rsidR="00AB558F" w:rsidRPr="00AB558F" w:rsidRDefault="00AB558F" w:rsidP="00AB558F">
      <w:pPr>
        <w:spacing w:before="120" w:line="276" w:lineRule="auto"/>
        <w:rPr>
          <w:rFonts w:ascii="Arial" w:hAnsi="Arial" w:cs="Arial"/>
          <w:b/>
          <w:bCs/>
        </w:rPr>
      </w:pPr>
    </w:p>
    <w:p w14:paraId="1BAD2C58" w14:textId="77777777" w:rsidR="00AB558F" w:rsidRPr="00AB558F" w:rsidRDefault="00AB558F" w:rsidP="00AB558F">
      <w:pPr>
        <w:spacing w:before="120" w:line="276" w:lineRule="auto"/>
        <w:rPr>
          <w:rFonts w:ascii="Arial" w:hAnsi="Arial" w:cs="Arial"/>
          <w:b/>
          <w:bCs/>
        </w:rPr>
      </w:pPr>
    </w:p>
    <w:p w14:paraId="5D8AD999" w14:textId="27D3FACF" w:rsidR="00AB558F" w:rsidRPr="00AB558F" w:rsidRDefault="00AB558F" w:rsidP="00AB558F">
      <w:pPr>
        <w:spacing w:before="120" w:line="276" w:lineRule="auto"/>
        <w:rPr>
          <w:rFonts w:ascii="Arial" w:hAnsi="Arial" w:cs="Arial"/>
          <w:b/>
          <w:bCs/>
        </w:rPr>
      </w:pPr>
    </w:p>
    <w:p w14:paraId="32CAB42D" w14:textId="77777777" w:rsidR="00AB558F" w:rsidRPr="00AB558F" w:rsidRDefault="00AB558F" w:rsidP="00AB558F">
      <w:pPr>
        <w:spacing w:before="120" w:line="276" w:lineRule="auto"/>
        <w:rPr>
          <w:rFonts w:ascii="Arial" w:hAnsi="Arial" w:cs="Arial"/>
          <w:b/>
          <w:bCs/>
        </w:rPr>
      </w:pPr>
    </w:p>
    <w:p w14:paraId="256EE3E9" w14:textId="6AF2DD10" w:rsidR="00AB558F" w:rsidRPr="00AB558F" w:rsidRDefault="00AB558F" w:rsidP="00AB558F">
      <w:pPr>
        <w:spacing w:before="120" w:line="276" w:lineRule="auto"/>
        <w:rPr>
          <w:rFonts w:ascii="Arial" w:hAnsi="Arial" w:cs="Arial"/>
          <w:b/>
          <w:bCs/>
        </w:rPr>
      </w:pPr>
    </w:p>
    <w:p w14:paraId="7F3D76E3" w14:textId="77777777" w:rsidR="00AB558F" w:rsidRPr="00AB558F" w:rsidRDefault="00AB558F" w:rsidP="00AB558F">
      <w:pPr>
        <w:pStyle w:val="Kopfzeile"/>
        <w:tabs>
          <w:tab w:val="clear" w:pos="4536"/>
          <w:tab w:val="clear" w:pos="9072"/>
        </w:tabs>
        <w:spacing w:before="120" w:line="276" w:lineRule="auto"/>
        <w:rPr>
          <w:rFonts w:ascii="Arial" w:hAnsi="Arial" w:cs="Arial"/>
          <w:bCs/>
        </w:rPr>
      </w:pPr>
    </w:p>
    <w:p w14:paraId="7406D254" w14:textId="77777777" w:rsidR="00AB558F" w:rsidRPr="00AB558F" w:rsidRDefault="00AB558F" w:rsidP="00AB558F">
      <w:pPr>
        <w:pStyle w:val="Kopfzeile"/>
        <w:spacing w:before="120" w:line="276" w:lineRule="auto"/>
        <w:rPr>
          <w:rFonts w:ascii="Arial" w:hAnsi="Arial" w:cs="Arial"/>
          <w:bCs/>
        </w:rPr>
      </w:pPr>
      <w:r w:rsidRPr="00AB558F">
        <w:rPr>
          <w:rFonts w:ascii="Arial" w:hAnsi="Arial" w:cs="Arial"/>
          <w:bCs/>
        </w:rPr>
        <w:t xml:space="preserve">Der Bericht des Fotografen </w:t>
      </w:r>
      <w:proofErr w:type="spellStart"/>
      <w:r w:rsidRPr="00AB558F">
        <w:rPr>
          <w:rFonts w:ascii="Arial" w:hAnsi="Arial" w:cs="Arial"/>
          <w:bCs/>
        </w:rPr>
        <w:t>Allan</w:t>
      </w:r>
      <w:proofErr w:type="spellEnd"/>
      <w:r w:rsidRPr="00AB558F">
        <w:rPr>
          <w:rFonts w:ascii="Arial" w:hAnsi="Arial" w:cs="Arial"/>
          <w:bCs/>
        </w:rPr>
        <w:t xml:space="preserve"> Jackson kann allenfalls zur Illustration verwendet werden: </w:t>
      </w:r>
    </w:p>
    <w:p w14:paraId="44BFE810" w14:textId="2C5B4302" w:rsidR="00AB558F" w:rsidRPr="00AB558F" w:rsidRDefault="00AB558F" w:rsidP="00AB558F">
      <w:pPr>
        <w:pStyle w:val="Kopfzeile"/>
        <w:spacing w:before="120" w:line="276" w:lineRule="auto"/>
        <w:rPr>
          <w:rFonts w:ascii="Arial" w:hAnsi="Arial" w:cs="Arial"/>
          <w:bCs/>
        </w:rPr>
      </w:pPr>
      <w:r w:rsidRPr="00AB558F">
        <w:rPr>
          <w:rFonts w:ascii="Arial" w:hAnsi="Arial" w:cs="Arial"/>
          <w:bCs/>
        </w:rPr>
        <w:t>«Weil alle Brücken gesprengt worden waren, überquerten Ann und ich die Elbe in einem heruntergekommenen Ruderboot, das anscheinend irgendwann eine Art von Rennboot gewesen sein mag. Auf der russischen Seite gerieten wir in einem alten Gebäude in eine Party, die in vollem Gange war. Es floss der Wodka, und auf den Tischen standen allerlei Speisen. Wir trafen auf einige amerikanische Soldaten und Offiziere von niederem Rang, keine hohen Tiere, und, was für uns sehr wichtig war, keiner von ihnen war ein Korrespondent. Russische Soldaten in den verschiedensten Uniformen, die jede Sorte von Waffen trugen, gab es haufenweise. Sie waren alle sehr freundlich. Aber die Sprachbarriere erschwerte die Unterhaltung. Meistens wurde das Gespräch in gebrochenem Deutsch geführt.</w:t>
      </w:r>
    </w:p>
    <w:p w14:paraId="113677EB" w14:textId="442666B6" w:rsidR="00AB558F" w:rsidRPr="00AB558F" w:rsidRDefault="00C41D6D" w:rsidP="00AB558F">
      <w:pPr>
        <w:pStyle w:val="Kopfzeile"/>
        <w:spacing w:before="120" w:line="276" w:lineRule="auto"/>
        <w:rPr>
          <w:rFonts w:ascii="Arial" w:hAnsi="Arial" w:cs="Arial"/>
          <w:bCs/>
        </w:rPr>
      </w:pPr>
      <w:r w:rsidRPr="00AB558F">
        <w:rPr>
          <w:rFonts w:ascii="Arial" w:hAnsi="Arial" w:cs="Arial"/>
          <w:b/>
          <w:bCs/>
          <w:noProof/>
        </w:rPr>
        <w:lastRenderedPageBreak/>
        <mc:AlternateContent>
          <mc:Choice Requires="wps">
            <w:drawing>
              <wp:anchor distT="0" distB="0" distL="114300" distR="114300" simplePos="0" relativeHeight="251663360" behindDoc="0" locked="0" layoutInCell="1" allowOverlap="1" wp14:anchorId="57CF3300" wp14:editId="7652655B">
                <wp:simplePos x="0" y="0"/>
                <wp:positionH relativeFrom="column">
                  <wp:posOffset>7483475</wp:posOffset>
                </wp:positionH>
                <wp:positionV relativeFrom="paragraph">
                  <wp:posOffset>22255</wp:posOffset>
                </wp:positionV>
                <wp:extent cx="108000" cy="10800000"/>
                <wp:effectExtent l="0" t="0" r="6350" b="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7825F2" w14:textId="77777777" w:rsidR="00AB558F" w:rsidRDefault="00AB558F" w:rsidP="00AB55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F3300" id="Text Box 9" o:spid="_x0000_s1030" type="#_x0000_t202" style="position:absolute;margin-left:589.25pt;margin-top:1.75pt;width:8.5pt;height:85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3DwF4gEAALs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" fillcolor="silver" stroked="f">
                <v:path arrowok="t"/>
                <v:textbox>
                  <w:txbxContent>
                    <w:p w14:paraId="517825F2" w14:textId="77777777" w:rsidR="00AB558F" w:rsidRDefault="00AB558F" w:rsidP="00AB558F"/>
                  </w:txbxContent>
                </v:textbox>
              </v:shape>
            </w:pict>
          </mc:Fallback>
        </mc:AlternateContent>
      </w:r>
      <w:r w:rsidR="00AB558F" w:rsidRPr="00AB558F">
        <w:rPr>
          <w:rFonts w:ascii="Arial" w:hAnsi="Arial" w:cs="Arial"/>
          <w:bCs/>
        </w:rPr>
        <w:t>Ich entschied mich dafür, dass das Zusammentreffen am besten dargestellt werden konnte, wenn wir einige amerikanische und russische Soldaten auf der zusammengebrochenen Brücke einander die Hände reichen liessen. Mit Hilfe eines französisch sprechenden russischen Soldaten, der so etwas wie ein offizieller Pressevertreter war, brachte ich ein paar Russen und Amerikaner dazu, auf die Brücke hinauszugehen. Ich erklärte ihnen, was ich von ihnen wollte, und brachte sie in Stellung für meine Fotoaufnahme. «Seht nicht in die Kamera!» Ich machte einige Aufnahmen, wobei ich darauf achtete, dass sie nicht direkt in die Linse blickten.</w:t>
      </w:r>
    </w:p>
    <w:p w14:paraId="71A33E7F" w14:textId="7E0C6F41" w:rsidR="00AB558F" w:rsidRPr="00AB558F" w:rsidRDefault="00AB558F" w:rsidP="00AB558F">
      <w:pPr>
        <w:pStyle w:val="Kopfzeile"/>
        <w:spacing w:before="120" w:line="276" w:lineRule="auto"/>
        <w:rPr>
          <w:rFonts w:ascii="Arial" w:hAnsi="Arial" w:cs="Arial"/>
          <w:bCs/>
        </w:rPr>
      </w:pPr>
      <w:r w:rsidRPr="00AB558F">
        <w:rPr>
          <w:rFonts w:ascii="Arial" w:hAnsi="Arial" w:cs="Arial"/>
          <w:bCs/>
        </w:rPr>
        <w:t xml:space="preserve">Zwei Tage später, am 28. April, prangte mein Foto auf den Titelseiten der grössten Londoner Zeitungen. Es war, wie die «News Chronicle» berichtete, «ein Bild, das die Welt nie vergessen wird». Am selben Tag noch erschien es auf der Titelseite der «New York Times» und vieler anderer amerikanischer Zeitungen. Über die Jahre hinweg wurde mein Bild von den händeschüttelnden amerikanischen und russischen Soldaten auf der Brücke von Torgau für die zweitbeste Fotografie des zweiten Weltkrieges angesehen. Nur Joe Rosenthals Foto von der </w:t>
      </w:r>
      <w:proofErr w:type="spellStart"/>
      <w:r w:rsidRPr="00AB558F">
        <w:rPr>
          <w:rFonts w:ascii="Arial" w:hAnsi="Arial" w:cs="Arial"/>
          <w:bCs/>
        </w:rPr>
        <w:t>Flaggenhissung</w:t>
      </w:r>
      <w:proofErr w:type="spellEnd"/>
      <w:r w:rsidRPr="00AB558F">
        <w:rPr>
          <w:rFonts w:ascii="Arial" w:hAnsi="Arial" w:cs="Arial"/>
          <w:bCs/>
        </w:rPr>
        <w:t xml:space="preserve"> auf Iwo </w:t>
      </w:r>
      <w:proofErr w:type="spellStart"/>
      <w:r w:rsidRPr="00AB558F">
        <w:rPr>
          <w:rFonts w:ascii="Arial" w:hAnsi="Arial" w:cs="Arial"/>
          <w:bCs/>
        </w:rPr>
        <w:t>Jima</w:t>
      </w:r>
      <w:proofErr w:type="spellEnd"/>
      <w:r w:rsidRPr="00AB558F">
        <w:rPr>
          <w:rFonts w:ascii="Arial" w:hAnsi="Arial" w:cs="Arial"/>
          <w:bCs/>
        </w:rPr>
        <w:t xml:space="preserve"> ist bekannter.»</w:t>
      </w:r>
    </w:p>
    <w:p w14:paraId="1EA17CF5" w14:textId="77777777" w:rsidR="00AB558F" w:rsidRPr="00064E6E" w:rsidRDefault="00AB558F" w:rsidP="00AB558F">
      <w:pPr>
        <w:pStyle w:val="Kopfzeile"/>
        <w:spacing w:before="120" w:line="276" w:lineRule="auto"/>
        <w:rPr>
          <w:rFonts w:ascii="Arial" w:hAnsi="Arial" w:cs="Arial"/>
          <w:i/>
          <w:iCs/>
        </w:rPr>
      </w:pPr>
      <w:proofErr w:type="spellStart"/>
      <w:r w:rsidRPr="00064E6E">
        <w:rPr>
          <w:rFonts w:ascii="Arial" w:hAnsi="Arial" w:cs="Arial"/>
          <w:i/>
          <w:iCs/>
        </w:rPr>
        <w:t>Yanks</w:t>
      </w:r>
      <w:proofErr w:type="spellEnd"/>
      <w:r w:rsidRPr="00064E6E">
        <w:rPr>
          <w:rFonts w:ascii="Arial" w:hAnsi="Arial" w:cs="Arial"/>
          <w:i/>
          <w:iCs/>
        </w:rPr>
        <w:t xml:space="preserve"> treffen Rote. Begegnung an der Elbe. Berlin 1990. 104</w:t>
      </w:r>
    </w:p>
    <w:p w14:paraId="3DD6B1B5" w14:textId="77777777" w:rsidR="00D02EE8" w:rsidRPr="00AB558F" w:rsidRDefault="00D02EE8" w:rsidP="00AB558F">
      <w:pPr>
        <w:spacing w:before="120" w:after="120" w:line="276" w:lineRule="auto"/>
        <w:ind w:right="686"/>
        <w:rPr>
          <w:rFonts w:ascii="Arial" w:hAnsi="Arial" w:cs="Arial"/>
        </w:rPr>
      </w:pPr>
    </w:p>
    <w:sectPr w:rsidR="00D02EE8" w:rsidRPr="00AB558F" w:rsidSect="00AB558F">
      <w:headerReference w:type="default" r:id="rId14"/>
      <w:footerReference w:type="even" r:id="rId15"/>
      <w:footerReference w:type="default" r:id="rId16"/>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C25D2" w14:textId="77777777" w:rsidR="009357FE" w:rsidRDefault="009357FE" w:rsidP="007E39E7">
      <w:r>
        <w:separator/>
      </w:r>
    </w:p>
  </w:endnote>
  <w:endnote w:type="continuationSeparator" w:id="0">
    <w:p w14:paraId="276CD9D4" w14:textId="77777777" w:rsidR="009357FE" w:rsidRDefault="009357FE"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7AE1E" w14:textId="77777777" w:rsidR="009357FE" w:rsidRDefault="009357FE" w:rsidP="007E39E7">
      <w:r>
        <w:separator/>
      </w:r>
    </w:p>
  </w:footnote>
  <w:footnote w:type="continuationSeparator" w:id="0">
    <w:p w14:paraId="1758DCAA" w14:textId="77777777" w:rsidR="009357FE" w:rsidRDefault="009357FE"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32"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D78AB"/>
    <w:multiLevelType w:val="hybridMultilevel"/>
    <w:tmpl w:val="E31C23E8"/>
    <w:lvl w:ilvl="0" w:tplc="47061642">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E6E"/>
    <w:rsid w:val="00064F71"/>
    <w:rsid w:val="00071D27"/>
    <w:rsid w:val="00074F70"/>
    <w:rsid w:val="00083127"/>
    <w:rsid w:val="0008643D"/>
    <w:rsid w:val="000A03F7"/>
    <w:rsid w:val="000A1642"/>
    <w:rsid w:val="000D5BEB"/>
    <w:rsid w:val="000F595B"/>
    <w:rsid w:val="000F6FD6"/>
    <w:rsid w:val="0010172F"/>
    <w:rsid w:val="00151A29"/>
    <w:rsid w:val="001521BA"/>
    <w:rsid w:val="00153031"/>
    <w:rsid w:val="001708AB"/>
    <w:rsid w:val="001843EA"/>
    <w:rsid w:val="0018593D"/>
    <w:rsid w:val="0019603D"/>
    <w:rsid w:val="001B57F6"/>
    <w:rsid w:val="00211EE7"/>
    <w:rsid w:val="0023696B"/>
    <w:rsid w:val="00237F7D"/>
    <w:rsid w:val="00244659"/>
    <w:rsid w:val="00253573"/>
    <w:rsid w:val="00253773"/>
    <w:rsid w:val="00256D25"/>
    <w:rsid w:val="00257410"/>
    <w:rsid w:val="00276C2B"/>
    <w:rsid w:val="0028058F"/>
    <w:rsid w:val="00295706"/>
    <w:rsid w:val="0029666D"/>
    <w:rsid w:val="002B2C14"/>
    <w:rsid w:val="002C42C1"/>
    <w:rsid w:val="002C5B86"/>
    <w:rsid w:val="002C69FD"/>
    <w:rsid w:val="002D02BF"/>
    <w:rsid w:val="002E527E"/>
    <w:rsid w:val="002E7567"/>
    <w:rsid w:val="0030397A"/>
    <w:rsid w:val="00312ACB"/>
    <w:rsid w:val="0035390B"/>
    <w:rsid w:val="0038308A"/>
    <w:rsid w:val="003A1E24"/>
    <w:rsid w:val="003A392D"/>
    <w:rsid w:val="003A7D3B"/>
    <w:rsid w:val="003B34EC"/>
    <w:rsid w:val="004010DB"/>
    <w:rsid w:val="004042E6"/>
    <w:rsid w:val="004121BC"/>
    <w:rsid w:val="00412F64"/>
    <w:rsid w:val="00424852"/>
    <w:rsid w:val="00425F78"/>
    <w:rsid w:val="00460CA6"/>
    <w:rsid w:val="00480E2F"/>
    <w:rsid w:val="00480F29"/>
    <w:rsid w:val="00482486"/>
    <w:rsid w:val="0048256E"/>
    <w:rsid w:val="00487719"/>
    <w:rsid w:val="00490C49"/>
    <w:rsid w:val="0049328C"/>
    <w:rsid w:val="00493D04"/>
    <w:rsid w:val="004951FA"/>
    <w:rsid w:val="00497064"/>
    <w:rsid w:val="004C1D2A"/>
    <w:rsid w:val="004C657D"/>
    <w:rsid w:val="004D3A10"/>
    <w:rsid w:val="004D6E98"/>
    <w:rsid w:val="004E6937"/>
    <w:rsid w:val="004F09B9"/>
    <w:rsid w:val="004F2905"/>
    <w:rsid w:val="004F627C"/>
    <w:rsid w:val="00523408"/>
    <w:rsid w:val="00524155"/>
    <w:rsid w:val="0053342C"/>
    <w:rsid w:val="00540F6F"/>
    <w:rsid w:val="005419CB"/>
    <w:rsid w:val="00550A50"/>
    <w:rsid w:val="00553CED"/>
    <w:rsid w:val="00560A66"/>
    <w:rsid w:val="00577BB7"/>
    <w:rsid w:val="005A0C87"/>
    <w:rsid w:val="005A12E3"/>
    <w:rsid w:val="005A192D"/>
    <w:rsid w:val="005A3B7D"/>
    <w:rsid w:val="005B41FA"/>
    <w:rsid w:val="005B7E20"/>
    <w:rsid w:val="005D33B1"/>
    <w:rsid w:val="00603093"/>
    <w:rsid w:val="00603E58"/>
    <w:rsid w:val="00605CC2"/>
    <w:rsid w:val="0062125E"/>
    <w:rsid w:val="00622B68"/>
    <w:rsid w:val="006378CE"/>
    <w:rsid w:val="006431F1"/>
    <w:rsid w:val="00646771"/>
    <w:rsid w:val="00647095"/>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4A16"/>
    <w:rsid w:val="007B6770"/>
    <w:rsid w:val="007C2D0B"/>
    <w:rsid w:val="007D576E"/>
    <w:rsid w:val="007E39E7"/>
    <w:rsid w:val="007E3C9B"/>
    <w:rsid w:val="007F770E"/>
    <w:rsid w:val="008148DB"/>
    <w:rsid w:val="00816ED1"/>
    <w:rsid w:val="00823E33"/>
    <w:rsid w:val="0083582D"/>
    <w:rsid w:val="00837578"/>
    <w:rsid w:val="008448C9"/>
    <w:rsid w:val="00885915"/>
    <w:rsid w:val="00891CDC"/>
    <w:rsid w:val="00897B40"/>
    <w:rsid w:val="008A16E2"/>
    <w:rsid w:val="008A1FE7"/>
    <w:rsid w:val="008A5FB5"/>
    <w:rsid w:val="008B7E82"/>
    <w:rsid w:val="008C1EDD"/>
    <w:rsid w:val="008E75A4"/>
    <w:rsid w:val="00925BE2"/>
    <w:rsid w:val="00927FF7"/>
    <w:rsid w:val="009357FE"/>
    <w:rsid w:val="0094177B"/>
    <w:rsid w:val="0095322C"/>
    <w:rsid w:val="009732FC"/>
    <w:rsid w:val="00984A1D"/>
    <w:rsid w:val="00997F5B"/>
    <w:rsid w:val="009C02C8"/>
    <w:rsid w:val="009E7C12"/>
    <w:rsid w:val="009F035F"/>
    <w:rsid w:val="009F22DB"/>
    <w:rsid w:val="009F5767"/>
    <w:rsid w:val="00A03442"/>
    <w:rsid w:val="00A126A1"/>
    <w:rsid w:val="00A14888"/>
    <w:rsid w:val="00A3545B"/>
    <w:rsid w:val="00A437CB"/>
    <w:rsid w:val="00A47062"/>
    <w:rsid w:val="00A51169"/>
    <w:rsid w:val="00A643F8"/>
    <w:rsid w:val="00A64FF4"/>
    <w:rsid w:val="00A758B4"/>
    <w:rsid w:val="00A87D07"/>
    <w:rsid w:val="00A946B8"/>
    <w:rsid w:val="00AA6387"/>
    <w:rsid w:val="00AB558F"/>
    <w:rsid w:val="00AC5C9B"/>
    <w:rsid w:val="00AD4642"/>
    <w:rsid w:val="00AE1C42"/>
    <w:rsid w:val="00AF1FDE"/>
    <w:rsid w:val="00AF7452"/>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639"/>
    <w:rsid w:val="00BC19D9"/>
    <w:rsid w:val="00BE139F"/>
    <w:rsid w:val="00C14815"/>
    <w:rsid w:val="00C15A93"/>
    <w:rsid w:val="00C202B9"/>
    <w:rsid w:val="00C309A6"/>
    <w:rsid w:val="00C33BEB"/>
    <w:rsid w:val="00C41D6D"/>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03B"/>
    <w:rsid w:val="00D51FAA"/>
    <w:rsid w:val="00D62411"/>
    <w:rsid w:val="00D723F0"/>
    <w:rsid w:val="00D90FD8"/>
    <w:rsid w:val="00D94ACA"/>
    <w:rsid w:val="00DB0853"/>
    <w:rsid w:val="00DB1728"/>
    <w:rsid w:val="00DB72B3"/>
    <w:rsid w:val="00DC5458"/>
    <w:rsid w:val="00DD56A3"/>
    <w:rsid w:val="00DE24E2"/>
    <w:rsid w:val="00DE3E7D"/>
    <w:rsid w:val="00DF7437"/>
    <w:rsid w:val="00E003B0"/>
    <w:rsid w:val="00E068BC"/>
    <w:rsid w:val="00E159A7"/>
    <w:rsid w:val="00E229A2"/>
    <w:rsid w:val="00E34137"/>
    <w:rsid w:val="00E43C59"/>
    <w:rsid w:val="00E5527D"/>
    <w:rsid w:val="00E83980"/>
    <w:rsid w:val="00EA05C9"/>
    <w:rsid w:val="00EA27DC"/>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berschrift4">
    <w:name w:val="Überschrift_4"/>
    <w:basedOn w:val="Standard"/>
    <w:autoRedefine/>
    <w:rsid w:val="00AB558F"/>
    <w:rPr>
      <w:rFonts w:eastAsia="Times"/>
      <w:b/>
      <w:szCs w:val="20"/>
      <w:lang w:val="de-DE"/>
    </w:rPr>
  </w:style>
  <w:style w:type="paragraph" w:styleId="Textkrper2">
    <w:name w:val="Body Text 2"/>
    <w:basedOn w:val="Standard"/>
    <w:link w:val="Textkrper2Zchn"/>
    <w:semiHidden/>
    <w:rsid w:val="00AB558F"/>
    <w:rPr>
      <w:rFonts w:eastAsia="Times"/>
      <w:sz w:val="20"/>
      <w:szCs w:val="20"/>
      <w:lang w:val="de-DE"/>
    </w:rPr>
  </w:style>
  <w:style w:type="character" w:customStyle="1" w:styleId="Textkrper2Zchn">
    <w:name w:val="Textkörper 2 Zchn"/>
    <w:basedOn w:val="Absatz-Standardschriftart"/>
    <w:link w:val="Textkrper2"/>
    <w:semiHidden/>
    <w:rsid w:val="00AB558F"/>
    <w:rPr>
      <w:rFonts w:ascii="Times New Roman" w:eastAsia="Times" w:hAnsi="Times New Roman" w:cs="Times New Roman"/>
      <w:sz w:val="20"/>
      <w:szCs w:val="20"/>
      <w:lang w:val="de-DE" w:eastAsia="de-DE"/>
    </w:rPr>
  </w:style>
  <w:style w:type="paragraph" w:styleId="Textkrper3">
    <w:name w:val="Body Text 3"/>
    <w:basedOn w:val="Standard"/>
    <w:link w:val="Textkrper3Zchn"/>
    <w:semiHidden/>
    <w:rsid w:val="00AB558F"/>
    <w:pPr>
      <w:jc w:val="both"/>
    </w:pPr>
    <w:rPr>
      <w:rFonts w:eastAsia="Times"/>
      <w:szCs w:val="20"/>
    </w:rPr>
  </w:style>
  <w:style w:type="character" w:customStyle="1" w:styleId="Textkrper3Zchn">
    <w:name w:val="Textkörper 3 Zchn"/>
    <w:basedOn w:val="Absatz-Standardschriftart"/>
    <w:link w:val="Textkrper3"/>
    <w:semiHidden/>
    <w:rsid w:val="00AB558F"/>
    <w:rPr>
      <w:rFonts w:ascii="Times New Roman" w:eastAsia="Times" w:hAnsi="Times New Roman" w:cs="Times New Roman"/>
      <w:szCs w:val="20"/>
      <w:lang w:eastAsia="de-DE"/>
    </w:rPr>
  </w:style>
  <w:style w:type="paragraph" w:customStyle="1" w:styleId="behindh3">
    <w:name w:val="behind_h3"/>
    <w:basedOn w:val="Standard"/>
    <w:rsid w:val="00AB558F"/>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39546753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u.usembassy.gov/the-spirit-of-torgau/" TargetMode="External"/><Relationship Id="rId12" Type="http://schemas.openxmlformats.org/officeDocument/2006/relationships/image" Target="media/image30.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0.jpeg"/><Relationship Id="rId4"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698</Words>
  <Characters>4402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32</cp:revision>
  <cp:lastPrinted>2021-07-14T09:10:00Z</cp:lastPrinted>
  <dcterms:created xsi:type="dcterms:W3CDTF">2021-07-14T08:35:00Z</dcterms:created>
  <dcterms:modified xsi:type="dcterms:W3CDTF">2022-02-19T08:48:00Z</dcterms:modified>
</cp:coreProperties>
</file>